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ind w:firstLine="880" w:firstLineChars="200"/>
        <w:jc w:val="center"/>
        <w:textAlignment w:val="auto"/>
        <w:rPr>
          <w:rFonts w:hint="default" w:ascii="宋体" w:hAnsi="宋体" w:eastAsia="宋体" w:cs="宋体"/>
          <w:sz w:val="44"/>
          <w:szCs w:val="44"/>
          <w:lang w:val="en-US" w:eastAsia="zh-CN"/>
        </w:rPr>
      </w:pPr>
      <w:bookmarkStart w:id="0" w:name="_GoBack"/>
      <w:bookmarkEnd w:id="0"/>
      <w:r>
        <w:rPr>
          <w:rFonts w:hint="eastAsia" w:ascii="宋体" w:hAnsi="宋体" w:eastAsia="宋体" w:cs="宋体"/>
          <w:sz w:val="44"/>
          <w:szCs w:val="44"/>
          <w:lang w:val="en-US" w:eastAsia="zh-CN"/>
        </w:rPr>
        <w:t>研课堂常见问题汇总</w:t>
      </w:r>
    </w:p>
    <w:p>
      <w:pPr>
        <w:keepNext w:val="0"/>
        <w:keepLines w:val="0"/>
        <w:pageBreakBefore w:val="0"/>
        <w:widowControl w:val="0"/>
        <w:numPr>
          <w:ilvl w:val="0"/>
          <w:numId w:val="0"/>
        </w:numPr>
        <w:kinsoku/>
        <w:wordWrap/>
        <w:overflowPunct/>
        <w:topLinePunct w:val="0"/>
        <w:autoSpaceDE/>
        <w:autoSpaceDN/>
        <w:bidi w:val="0"/>
        <w:adjustRightInd/>
        <w:snapToGrid/>
        <w:ind w:firstLine="880" w:firstLineChars="200"/>
        <w:jc w:val="both"/>
        <w:textAlignment w:val="auto"/>
        <w:rPr>
          <w:rFonts w:hint="eastAsia" w:ascii="宋体" w:hAnsi="宋体" w:eastAsia="宋体" w:cs="宋体"/>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一、已解决问题</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1、注册时身份编号不匹配，该如何解决？</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尊敬的各位老师，如果您在注册时系统提示身份编号不匹配，一般情况下是因为您的教师信息还</w:t>
      </w:r>
      <w:r>
        <w:rPr>
          <w:rFonts w:hint="eastAsia" w:ascii="仿宋" w:hAnsi="仿宋" w:eastAsia="仿宋" w:cs="仿宋"/>
          <w:sz w:val="32"/>
          <w:szCs w:val="32"/>
          <w:lang w:val="en-US" w:eastAsia="zh-CN"/>
        </w:rPr>
        <w:t>未导入到后台</w:t>
      </w:r>
      <w:r>
        <w:rPr>
          <w:rFonts w:hint="eastAsia" w:ascii="仿宋" w:hAnsi="仿宋" w:eastAsia="仿宋" w:cs="仿宋"/>
          <w:sz w:val="32"/>
          <w:szCs w:val="32"/>
        </w:rPr>
        <w:t>，此时，麻烦您把您的一卡通号、姓名、性别、所在学院、职称、手机号和邮箱小窗告诉我们，我们帮您添加上就可以正常注册了</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注册时请选择老师身份进行注册。</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rPr>
        <w:drawing>
          <wp:inline distT="0" distB="0" distL="114300" distR="114300">
            <wp:extent cx="3935730" cy="5161915"/>
            <wp:effectExtent l="0" t="0" r="762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3935730" cy="51619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sz w:val="32"/>
          <w:szCs w:val="32"/>
          <w:lang w:val="en-US"/>
        </w:rPr>
      </w:pPr>
      <w:r>
        <w:rPr>
          <w:rFonts w:hint="eastAsia" w:ascii="楷体" w:hAnsi="楷体" w:eastAsia="楷体" w:cs="楷体"/>
          <w:sz w:val="32"/>
          <w:szCs w:val="32"/>
          <w:lang w:val="en-US" w:eastAsia="zh-CN"/>
        </w:rPr>
        <w:t>2、如何给课程添加多位老师？为什么搜索不到对应的老师？</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可以在教学团队页面的团队管理中添加其他老师，被添加的老师需要先在研课堂进行注册，才可以添加到教学团队中。</w:t>
      </w:r>
    </w:p>
    <w:p>
      <w:pPr>
        <w:keepNext w:val="0"/>
        <w:keepLines w:val="0"/>
        <w:pageBreakBefore w:val="0"/>
        <w:widowControl w:val="0"/>
        <w:numPr>
          <w:ilvl w:val="0"/>
          <w:numId w:val="0"/>
        </w:numPr>
        <w:tabs>
          <w:tab w:val="left" w:pos="4371"/>
          <w:tab w:val="center" w:pos="5253"/>
        </w:tabs>
        <w:kinsoku/>
        <w:wordWrap/>
        <w:overflowPunct/>
        <w:topLinePunct w:val="0"/>
        <w:autoSpaceDE/>
        <w:autoSpaceDN/>
        <w:bidi w:val="0"/>
        <w:adjustRightInd/>
        <w:snapToGrid/>
        <w:ind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467985" cy="4678680"/>
            <wp:effectExtent l="0" t="0" r="18415" b="762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467985" cy="467868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3、学习有效期的三种类型有什么区别？该选哪一种？</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如果对课程没有特殊要求，选择永久有效就可以，随到随学、固定周期含义如下图。</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977890" cy="3082925"/>
            <wp:effectExtent l="0" t="0" r="3810" b="317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5977890" cy="308292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4、正</w:t>
      </w:r>
      <w:r>
        <w:rPr>
          <w:rFonts w:hint="eastAsia" w:ascii="楷体" w:hAnsi="楷体" w:eastAsia="楷体" w:cs="楷体"/>
          <w:sz w:val="32"/>
          <w:szCs w:val="32"/>
        </w:rPr>
        <w:t>式</w:t>
      </w:r>
      <w:r>
        <w:rPr>
          <w:rFonts w:hint="eastAsia" w:ascii="楷体" w:hAnsi="楷体" w:eastAsia="楷体" w:cs="楷体"/>
          <w:sz w:val="32"/>
          <w:szCs w:val="32"/>
          <w:lang w:val="en-US" w:eastAsia="zh-CN"/>
        </w:rPr>
        <w:t>学生、旁听学生、选课学生分别代表什么？</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正式学生的定义是培养计划中有本门课程，且已经注册并选课的学生</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旁听生的定义是培养计划中没有本门课程，但对课程感兴趣，且已经注册并选课的学生</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选课学生的定义是培养计划中有本门课程</w:t>
      </w:r>
      <w:r>
        <w:rPr>
          <w:rFonts w:hint="eastAsia" w:ascii="仿宋" w:hAnsi="仿宋" w:eastAsia="仿宋" w:cs="仿宋"/>
          <w:sz w:val="32"/>
          <w:szCs w:val="32"/>
          <w:lang w:eastAsia="zh-CN"/>
        </w:rPr>
        <w:t>，</w:t>
      </w:r>
      <w:r>
        <w:rPr>
          <w:rFonts w:hint="eastAsia" w:ascii="仿宋" w:hAnsi="仿宋" w:eastAsia="仿宋" w:cs="仿宋"/>
          <w:sz w:val="32"/>
          <w:szCs w:val="32"/>
        </w:rPr>
        <w:t>应该进行选课的学生。选课学生是研究生院提供的培养计划中关联进来的</w:t>
      </w:r>
      <w:r>
        <w:rPr>
          <w:rFonts w:hint="eastAsia" w:ascii="仿宋" w:hAnsi="仿宋" w:eastAsia="仿宋" w:cs="仿宋"/>
          <w:sz w:val="32"/>
          <w:szCs w:val="32"/>
          <w:lang w:eastAsia="zh-CN"/>
        </w:rPr>
        <w:t>，</w:t>
      </w:r>
      <w:r>
        <w:rPr>
          <w:rFonts w:hint="eastAsia" w:ascii="仿宋" w:hAnsi="仿宋" w:eastAsia="仿宋" w:cs="仿宋"/>
          <w:sz w:val="32"/>
          <w:szCs w:val="32"/>
        </w:rPr>
        <w:t>将选课学生添加到正式学生中需要学生本人进行操作</w:t>
      </w:r>
      <w:r>
        <w:rPr>
          <w:rFonts w:hint="eastAsia" w:ascii="仿宋" w:hAnsi="仿宋" w:eastAsia="仿宋" w:cs="仿宋"/>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您可以</w:t>
      </w:r>
      <w:r>
        <w:rPr>
          <w:rFonts w:hint="eastAsia" w:ascii="仿宋" w:hAnsi="仿宋" w:eastAsia="仿宋" w:cs="仿宋"/>
          <w:sz w:val="32"/>
          <w:szCs w:val="32"/>
        </w:rPr>
        <w:t>请通知您的学生登录平台进行注册，然后找到您的课程，点击加入课程，该学生就从选课学生成为您的正式学生了。</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5、选课学生中有往届学生该怎么删除？</w:t>
      </w:r>
    </w:p>
    <w:p>
      <w:pPr>
        <w:keepNext w:val="0"/>
        <w:keepLines w:val="0"/>
        <w:pageBreakBefore w:val="0"/>
        <w:widowControl w:val="0"/>
        <w:numPr>
          <w:ilvl w:val="0"/>
          <w:numId w:val="0"/>
        </w:numPr>
        <w:tabs>
          <w:tab w:val="left" w:pos="1324"/>
        </w:tabs>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选课学生是研究生院提供的培养计划中关联进来的</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往届</w:t>
      </w:r>
      <w:r>
        <w:rPr>
          <w:rFonts w:hint="eastAsia" w:ascii="仿宋" w:hAnsi="仿宋" w:eastAsia="仿宋" w:cs="仿宋"/>
          <w:sz w:val="32"/>
          <w:szCs w:val="32"/>
        </w:rPr>
        <w:t>学生只是在表中</w:t>
      </w:r>
      <w:r>
        <w:rPr>
          <w:rFonts w:hint="eastAsia" w:ascii="仿宋" w:hAnsi="仿宋" w:eastAsia="仿宋" w:cs="仿宋"/>
          <w:sz w:val="32"/>
          <w:szCs w:val="32"/>
          <w:lang w:val="en-US" w:eastAsia="zh-CN"/>
        </w:rPr>
        <w:t>显示</w:t>
      </w:r>
      <w:r>
        <w:rPr>
          <w:rFonts w:hint="eastAsia" w:ascii="仿宋" w:hAnsi="仿宋" w:eastAsia="仿宋" w:cs="仿宋"/>
          <w:sz w:val="32"/>
          <w:szCs w:val="32"/>
        </w:rPr>
        <w:t>，并没有自动进入到您的课程中来。</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6、学生误操作进入了课程该如何退出？</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学生可以</w:t>
      </w:r>
      <w:r>
        <w:rPr>
          <w:rFonts w:hint="eastAsia" w:ascii="仿宋" w:hAnsi="仿宋" w:eastAsia="仿宋" w:cs="仿宋"/>
          <w:sz w:val="32"/>
          <w:szCs w:val="32"/>
          <w:lang w:val="en-US" w:eastAsia="zh-CN"/>
        </w:rPr>
        <w:t>点击退出课程按钮</w:t>
      </w:r>
      <w:r>
        <w:rPr>
          <w:rFonts w:hint="eastAsia" w:ascii="仿宋" w:hAnsi="仿宋" w:eastAsia="仿宋" w:cs="仿宋"/>
          <w:sz w:val="32"/>
          <w:szCs w:val="32"/>
        </w:rPr>
        <w:t>自己退出</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老师也可在学生管理页面，点击批量管理自行将学生移除出该课程。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学生主动退出操作如下</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991225" cy="2557145"/>
            <wp:effectExtent l="0" t="0" r="9525" b="1460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7"/>
                    <a:stretch>
                      <a:fillRect/>
                    </a:stretch>
                  </pic:blipFill>
                  <pic:spPr>
                    <a:xfrm>
                      <a:off x="0" y="0"/>
                      <a:ext cx="5991225" cy="255714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812790" cy="2166620"/>
            <wp:effectExtent l="0" t="0" r="16510" b="508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8"/>
                    <a:stretch>
                      <a:fillRect/>
                    </a:stretch>
                  </pic:blipFill>
                  <pic:spPr>
                    <a:xfrm>
                      <a:off x="0" y="0"/>
                      <a:ext cx="5812790" cy="216662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Fonts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Fonts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Fonts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Fonts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ind w:firstLine="960" w:firstLineChars="300"/>
        <w:jc w:val="both"/>
        <w:textAlignment w:val="auto"/>
        <w:rPr>
          <w:rFonts w:hint="eastAsia" w:ascii="宋体" w:hAnsi="宋体" w:eastAsia="宋体" w:cs="宋体"/>
          <w:sz w:val="24"/>
          <w:szCs w:val="24"/>
          <w:lang w:val="en-US" w:eastAsia="zh-CN"/>
        </w:rPr>
      </w:pPr>
      <w:r>
        <w:rPr>
          <w:rFonts w:hint="eastAsia" w:ascii="仿宋" w:hAnsi="仿宋" w:eastAsia="仿宋" w:cs="仿宋"/>
          <w:sz w:val="32"/>
          <w:szCs w:val="32"/>
          <w:lang w:val="en-US" w:eastAsia="zh-CN"/>
        </w:rPr>
        <w:t>教师主动移除学生操作如</w:t>
      </w:r>
      <w:r>
        <w:rPr>
          <w:rFonts w:hint="eastAsia" w:ascii="宋体" w:hAnsi="宋体" w:eastAsia="宋体" w:cs="宋体"/>
          <w:sz w:val="24"/>
          <w:szCs w:val="24"/>
          <w:lang w:val="en-US" w:eastAsia="zh-CN"/>
        </w:rPr>
        <w:t>下</w:t>
      </w:r>
    </w:p>
    <w:p>
      <w:pPr>
        <w:keepNext w:val="0"/>
        <w:keepLines w:val="0"/>
        <w:pageBreakBefore w:val="0"/>
        <w:widowControl w:val="0"/>
        <w:numPr>
          <w:ilvl w:val="0"/>
          <w:numId w:val="0"/>
        </w:numPr>
        <w:kinsoku/>
        <w:wordWrap/>
        <w:overflowPunct/>
        <w:topLinePunct w:val="0"/>
        <w:autoSpaceDE/>
        <w:autoSpaceDN/>
        <w:bidi w:val="0"/>
        <w:adjustRightInd/>
        <w:snapToGrid/>
        <w:ind w:firstLine="720" w:firstLineChars="300"/>
        <w:jc w:val="both"/>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568315" cy="2658110"/>
            <wp:effectExtent l="0" t="0" r="13335" b="889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9"/>
                    <a:stretch>
                      <a:fillRect/>
                    </a:stretch>
                  </pic:blipFill>
                  <pic:spPr>
                    <a:xfrm>
                      <a:off x="0" y="0"/>
                      <a:ext cx="5568315" cy="265811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7、</w:t>
      </w:r>
      <w:r>
        <w:rPr>
          <w:rFonts w:hint="eastAsia" w:ascii="楷体" w:hAnsi="楷体" w:eastAsia="楷体" w:cs="楷体"/>
          <w:sz w:val="32"/>
          <w:szCs w:val="32"/>
        </w:rPr>
        <w:t>课程题库</w:t>
      </w:r>
      <w:r>
        <w:rPr>
          <w:rFonts w:hint="eastAsia" w:ascii="楷体" w:hAnsi="楷体" w:eastAsia="楷体" w:cs="楷体"/>
          <w:sz w:val="32"/>
          <w:szCs w:val="32"/>
          <w:lang w:val="en-US" w:eastAsia="zh-CN"/>
        </w:rPr>
        <w:t>如何</w:t>
      </w:r>
      <w:r>
        <w:rPr>
          <w:rFonts w:hint="eastAsia" w:ascii="楷体" w:hAnsi="楷体" w:eastAsia="楷体" w:cs="楷体"/>
          <w:sz w:val="32"/>
          <w:szCs w:val="32"/>
        </w:rPr>
        <w:t>导入</w:t>
      </w:r>
      <w:r>
        <w:rPr>
          <w:rFonts w:hint="eastAsia" w:ascii="楷体" w:hAnsi="楷体" w:eastAsia="楷体" w:cs="楷体"/>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当前</w:t>
      </w:r>
      <w:r>
        <w:rPr>
          <w:rFonts w:hint="eastAsia" w:ascii="仿宋" w:hAnsi="仿宋" w:eastAsia="仿宋" w:cs="仿宋"/>
          <w:sz w:val="32"/>
          <w:szCs w:val="32"/>
        </w:rPr>
        <w:t>只支持手动设置题库，您也可以通过上传图片的方式设置题目</w:t>
      </w:r>
      <w:r>
        <w:rPr>
          <w:rFonts w:hint="eastAsia" w:ascii="仿宋" w:hAnsi="仿宋" w:eastAsia="仿宋" w:cs="仿宋"/>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8、进入自己的课程后为什么不显示课程概况和课程简介？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进入自己的课程时默认显示课程内容界面，可以点击上方的课程名称进入课程介绍页面，查看课程概况和课程简介。</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6318885" cy="2476500"/>
            <wp:effectExtent l="0" t="0" r="571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6318885" cy="24765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pPr>
      <w:r>
        <w:drawing>
          <wp:inline distT="0" distB="0" distL="114300" distR="114300">
            <wp:extent cx="6111240" cy="4097020"/>
            <wp:effectExtent l="0" t="0" r="3810" b="1778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1"/>
                    <a:stretch>
                      <a:fillRect/>
                    </a:stretch>
                  </pic:blipFill>
                  <pic:spPr>
                    <a:xfrm>
                      <a:off x="0" y="0"/>
                      <a:ext cx="6111240" cy="40970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9、课程有多个班级时对某个班级设置完后，如何查看课其他班级？</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可以点击右上方的返回课程编辑按钮，返回至课程管理页面。</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pPr>
      <w:r>
        <w:drawing>
          <wp:inline distT="0" distB="0" distL="114300" distR="114300">
            <wp:extent cx="6015990" cy="3331210"/>
            <wp:effectExtent l="0" t="0" r="3810" b="254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a:stretch>
                      <a:fillRect/>
                    </a:stretch>
                  </pic:blipFill>
                  <pic:spPr>
                    <a:xfrm>
                      <a:off x="0" y="0"/>
                      <a:ext cx="6015990" cy="33312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在课程管理页面可以点击教学班级管理查看所有班级，也可直接点击左侧班级名称，进入班级页面进行管理。</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rPr>
          <w:rFonts w:hint="eastAsia"/>
          <w:lang w:val="en-US" w:eastAsia="zh-CN"/>
        </w:rPr>
      </w:pPr>
      <w:r>
        <w:drawing>
          <wp:inline distT="0" distB="0" distL="114300" distR="114300">
            <wp:extent cx="6282055" cy="3765550"/>
            <wp:effectExtent l="0" t="0" r="4445" b="635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6282055" cy="37655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10、是老师把学生添加到课堂里还是学生自己加进来？</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老师发布课程后，学生就可以查看到该课程和加入该课程。</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11、如何查看当前有多少学生加入到课程中？</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在课程内容页面右上方就可以查看当前课程有多少学生</w:t>
      </w:r>
    </w:p>
    <w:p>
      <w:pPr>
        <w:keepNext w:val="0"/>
        <w:keepLines w:val="0"/>
        <w:pageBreakBefore w:val="0"/>
        <w:widowControl w:val="0"/>
        <w:numPr>
          <w:ilvl w:val="0"/>
          <w:numId w:val="0"/>
        </w:numPr>
        <w:tabs>
          <w:tab w:val="left" w:pos="1324"/>
        </w:tabs>
        <w:kinsoku/>
        <w:wordWrap/>
        <w:overflowPunct/>
        <w:topLinePunct w:val="0"/>
        <w:autoSpaceDE/>
        <w:autoSpaceDN/>
        <w:bidi w:val="0"/>
        <w:adjustRightInd/>
        <w:snapToGrid/>
        <w:textAlignment w:val="auto"/>
      </w:pPr>
      <w:r>
        <w:drawing>
          <wp:inline distT="0" distB="0" distL="114300" distR="114300">
            <wp:extent cx="6184265" cy="1973580"/>
            <wp:effectExtent l="0" t="0" r="6985"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a:stretch>
                      <a:fillRect/>
                    </a:stretch>
                  </pic:blipFill>
                  <pic:spPr>
                    <a:xfrm>
                      <a:off x="0" y="0"/>
                      <a:ext cx="6184265" cy="1973580"/>
                    </a:xfrm>
                    <a:prstGeom prst="rect">
                      <a:avLst/>
                    </a:prstGeom>
                    <a:noFill/>
                    <a:ln>
                      <a:noFill/>
                    </a:ln>
                  </pic:spPr>
                </pic:pic>
              </a:graphicData>
            </a:graphic>
          </wp:inline>
        </w:drawing>
      </w:r>
    </w:p>
    <w:p>
      <w:pPr>
        <w:keepNext w:val="0"/>
        <w:keepLines w:val="0"/>
        <w:pageBreakBefore w:val="0"/>
        <w:widowControl w:val="0"/>
        <w:numPr>
          <w:ilvl w:val="0"/>
          <w:numId w:val="0"/>
        </w:numPr>
        <w:tabs>
          <w:tab w:val="left" w:pos="1324"/>
        </w:tabs>
        <w:kinsoku/>
        <w:wordWrap/>
        <w:overflowPunct/>
        <w:topLinePunct w:val="0"/>
        <w:autoSpaceDE/>
        <w:autoSpaceDN/>
        <w:bidi w:val="0"/>
        <w:adjustRightInd/>
        <w:snapToGrid/>
        <w:textAlignment w:val="auto"/>
      </w:pPr>
    </w:p>
    <w:p>
      <w:pPr>
        <w:keepNext w:val="0"/>
        <w:keepLines w:val="0"/>
        <w:pageBreakBefore w:val="0"/>
        <w:widowControl w:val="0"/>
        <w:numPr>
          <w:ilvl w:val="0"/>
          <w:numId w:val="0"/>
        </w:numPr>
        <w:tabs>
          <w:tab w:val="left" w:pos="1324"/>
        </w:tabs>
        <w:kinsoku/>
        <w:wordWrap/>
        <w:overflowPunct/>
        <w:topLinePunct w:val="0"/>
        <w:autoSpaceDE/>
        <w:autoSpaceDN/>
        <w:bidi w:val="0"/>
        <w:adjustRightInd/>
        <w:snapToGrid/>
        <w:textAlignment w:val="auto"/>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12、授课计划在哪里设置？</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可以在修改班级名称页面填写和修改授课计划。</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6182360" cy="3760470"/>
            <wp:effectExtent l="0" t="0" r="8890"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6182360" cy="37604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13、用自己的一卡通注册后姓名显示为其他人怎么修改？</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请联系技术客服，我们会在后台为您修改。</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14、为什么学习任务中的视频任务点击上传没反应？</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由于不同的浏览器会存在不同的兼容性问题，推荐您使用谷歌浏览器、猎豹浏览器。</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 w:hAnsi="仿宋" w:eastAsia="仿宋" w:cs="仿宋"/>
          <w:sz w:val="32"/>
          <w:szCs w:val="32"/>
          <w:lang w:val="en-US" w:eastAsia="zh-CN"/>
        </w:rPr>
      </w:pPr>
    </w:p>
    <w:p>
      <w:pPr>
        <w:numPr>
          <w:ilvl w:val="0"/>
          <w:numId w:val="0"/>
        </w:numPr>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15、课程文件中的视频文件显示“未使用”会影响课程吗？</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课程文件中显示的“未使用”并不会影响课程内容，</w:t>
      </w:r>
      <w:r>
        <w:rPr>
          <w:rFonts w:hint="eastAsia" w:ascii="仿宋" w:hAnsi="仿宋" w:eastAsia="仿宋" w:cs="仿宋"/>
          <w:sz w:val="32"/>
          <w:szCs w:val="32"/>
        </w:rPr>
        <w:t>当前课程文件的格式只支持Office</w:t>
      </w:r>
      <w:r>
        <w:rPr>
          <w:rFonts w:hint="eastAsia" w:ascii="仿宋" w:hAnsi="仿宋" w:eastAsia="仿宋" w:cs="仿宋"/>
          <w:sz w:val="32"/>
          <w:szCs w:val="32"/>
          <w:lang w:val="en-US" w:eastAsia="zh-CN"/>
        </w:rPr>
        <w:t>类型</w:t>
      </w:r>
      <w:r>
        <w:rPr>
          <w:rFonts w:hint="eastAsia" w:ascii="仿宋" w:hAnsi="仿宋" w:eastAsia="仿宋" w:cs="仿宋"/>
          <w:sz w:val="32"/>
          <w:szCs w:val="32"/>
        </w:rPr>
        <w:t>文件，上传媒体视频文件您可以直接在视频任务中添加。</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ascii="仿宋" w:hAnsi="仿宋" w:eastAsia="仿宋" w:cs="仿宋"/>
          <w:sz w:val="32"/>
          <w:szCs w:val="32"/>
        </w:rPr>
      </w:pPr>
      <w:r>
        <w:drawing>
          <wp:inline distT="0" distB="0" distL="114300" distR="114300">
            <wp:extent cx="5270500" cy="1623695"/>
            <wp:effectExtent l="0" t="0" r="6350" b="146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70500" cy="1623695"/>
                    </a:xfrm>
                    <a:prstGeom prst="rect">
                      <a:avLst/>
                    </a:prstGeom>
                    <a:noFill/>
                    <a:ln>
                      <a:noFill/>
                    </a:ln>
                  </pic:spPr>
                </pic:pic>
              </a:graphicData>
            </a:graphic>
          </wp:inline>
        </w:drawing>
      </w:r>
    </w:p>
    <w:p>
      <w:pPr>
        <w:numPr>
          <w:ilvl w:val="0"/>
          <w:numId w:val="0"/>
        </w:numPr>
        <w:jc w:val="both"/>
        <w:rPr>
          <w:rFonts w:hint="eastAsia" w:ascii="宋体" w:hAnsi="宋体" w:eastAsia="宋体" w:cs="宋体"/>
          <w:sz w:val="24"/>
          <w:szCs w:val="24"/>
          <w:lang w:val="en-US" w:eastAsia="zh-CN"/>
        </w:rPr>
      </w:pPr>
    </w:p>
    <w:p>
      <w:pPr>
        <w:numPr>
          <w:ilvl w:val="0"/>
          <w:numId w:val="0"/>
        </w:numPr>
        <w:jc w:val="both"/>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16、创建课程时的连载状态该如何选择？</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根据您的实际情况选择课程是否持续更新，发布课程后课程状态也可在此修改。</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pPr>
      <w:r>
        <w:drawing>
          <wp:inline distT="0" distB="0" distL="114300" distR="114300">
            <wp:extent cx="3562350" cy="1028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3562350" cy="10287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pPr>
    </w:p>
    <w:p>
      <w:pPr>
        <w:rPr>
          <w:rFonts w:hint="eastAsia" w:ascii="楷体" w:hAnsi="楷体" w:eastAsia="楷体" w:cs="楷体"/>
          <w:sz w:val="32"/>
          <w:szCs w:val="32"/>
        </w:rPr>
      </w:pPr>
      <w:r>
        <w:rPr>
          <w:rFonts w:hint="eastAsia" w:ascii="楷体" w:hAnsi="楷体" w:eastAsia="楷体" w:cs="楷体"/>
          <w:sz w:val="32"/>
          <w:szCs w:val="32"/>
          <w:lang w:val="en-US" w:eastAsia="zh-CN"/>
        </w:rPr>
        <w:t>17、</w:t>
      </w:r>
      <w:r>
        <w:rPr>
          <w:rFonts w:hint="eastAsia" w:ascii="楷体" w:hAnsi="楷体" w:eastAsia="楷体" w:cs="楷体"/>
          <w:sz w:val="32"/>
          <w:szCs w:val="32"/>
        </w:rPr>
        <w:t>怎么删除课程？</w:t>
      </w:r>
    </w:p>
    <w:p>
      <w:pPr>
        <w:widowControl/>
        <w:ind w:firstLine="640" w:firstLineChars="200"/>
        <w:jc w:val="left"/>
        <w:rPr>
          <w:rFonts w:ascii="宋体" w:hAnsi="宋体" w:eastAsia="宋体" w:cs="宋体"/>
          <w:kern w:val="0"/>
          <w:sz w:val="24"/>
          <w:szCs w:val="24"/>
        </w:rPr>
      </w:pPr>
      <w:r>
        <w:rPr>
          <w:rFonts w:ascii="仿宋" w:hAnsi="仿宋" w:eastAsia="仿宋" w:cs="宋体"/>
          <w:kern w:val="0"/>
          <w:sz w:val="32"/>
          <w:szCs w:val="32"/>
        </w:rPr>
        <w:t>在我的教学页面，点击课程后面的更多按钮，选择删除课程。</w:t>
      </w:r>
      <w:r>
        <w:rPr>
          <w:rFonts w:ascii="仿宋" w:hAnsi="仿宋" w:eastAsia="仿宋" w:cs="宋体"/>
          <w:kern w:val="0"/>
          <w:sz w:val="32"/>
          <w:szCs w:val="32"/>
        </w:rPr>
        <w:br w:type="textWrapping"/>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drawing>
          <wp:inline distT="0" distB="0" distL="0" distR="0">
            <wp:extent cx="5890895" cy="1249680"/>
            <wp:effectExtent l="0" t="0" r="14605"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10267" cy="1253779"/>
                    </a:xfrm>
                    <a:prstGeom prst="rect">
                      <a:avLst/>
                    </a:prstGeom>
                    <a:noFill/>
                    <a:ln>
                      <a:noFill/>
                    </a:ln>
                  </pic:spPr>
                </pic:pic>
              </a:graphicData>
            </a:graphic>
          </wp:inline>
        </w:drawing>
      </w:r>
      <w:r>
        <w:rPr>
          <w:rFonts w:ascii="宋体" w:hAnsi="宋体" w:eastAsia="宋体" w:cs="宋体"/>
          <w:kern w:val="0"/>
          <w:sz w:val="24"/>
          <w:szCs w:val="24"/>
        </w:rPr>
        <w:drawing>
          <wp:inline distT="0" distB="0" distL="0" distR="0">
            <wp:extent cx="5918835" cy="2658745"/>
            <wp:effectExtent l="0" t="0" r="571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23525" cy="2660808"/>
                    </a:xfrm>
                    <a:prstGeom prst="rect">
                      <a:avLst/>
                    </a:prstGeom>
                    <a:noFill/>
                    <a:ln>
                      <a:noFill/>
                    </a:ln>
                  </pic:spPr>
                </pic:pic>
              </a:graphicData>
            </a:graphic>
          </wp:inline>
        </w:drawing>
      </w:r>
    </w:p>
    <w:p>
      <w:pPr>
        <w:widowControl/>
        <w:ind w:firstLine="480" w:firstLineChars="200"/>
        <w:jc w:val="left"/>
        <w:rPr>
          <w:rFonts w:ascii="宋体" w:hAnsi="宋体" w:eastAsia="宋体" w:cs="宋体"/>
          <w:kern w:val="0"/>
          <w:sz w:val="24"/>
          <w:szCs w:val="24"/>
        </w:rPr>
      </w:pPr>
    </w:p>
    <w:p>
      <w:pPr>
        <w:widowControl/>
        <w:ind w:firstLine="480" w:firstLineChars="200"/>
        <w:jc w:val="left"/>
        <w:rPr>
          <w:rFonts w:ascii="宋体" w:hAnsi="宋体" w:eastAsia="宋体" w:cs="宋体"/>
          <w:kern w:val="0"/>
          <w:sz w:val="24"/>
          <w:szCs w:val="24"/>
        </w:rPr>
      </w:pPr>
    </w:p>
    <w:p>
      <w:pPr>
        <w:widowControl/>
        <w:ind w:firstLine="480" w:firstLineChars="200"/>
        <w:jc w:val="left"/>
        <w:rPr>
          <w:rFonts w:ascii="宋体" w:hAnsi="宋体" w:eastAsia="宋体" w:cs="宋体"/>
          <w:kern w:val="0"/>
          <w:sz w:val="24"/>
          <w:szCs w:val="24"/>
        </w:rPr>
      </w:pPr>
    </w:p>
    <w:p>
      <w:pPr>
        <w:widowControl/>
        <w:ind w:firstLine="480" w:firstLineChars="200"/>
        <w:jc w:val="left"/>
        <w:rPr>
          <w:rFonts w:ascii="宋体" w:hAnsi="宋体" w:eastAsia="宋体" w:cs="宋体"/>
          <w:kern w:val="0"/>
          <w:sz w:val="24"/>
          <w:szCs w:val="24"/>
        </w:rPr>
      </w:pPr>
    </w:p>
    <w:p>
      <w:pPr>
        <w:widowControl/>
        <w:ind w:firstLine="480" w:firstLineChars="200"/>
        <w:jc w:val="left"/>
        <w:rPr>
          <w:rFonts w:ascii="宋体" w:hAnsi="宋体" w:eastAsia="宋体" w:cs="宋体"/>
          <w:kern w:val="0"/>
          <w:sz w:val="24"/>
          <w:szCs w:val="24"/>
        </w:rPr>
      </w:pPr>
    </w:p>
    <w:p>
      <w:pPr>
        <w:widowControl/>
        <w:ind w:firstLine="480" w:firstLineChars="200"/>
        <w:jc w:val="left"/>
        <w:rPr>
          <w:rFonts w:ascii="宋体" w:hAnsi="宋体" w:eastAsia="宋体" w:cs="宋体"/>
          <w:kern w:val="0"/>
          <w:sz w:val="24"/>
          <w:szCs w:val="24"/>
        </w:rPr>
      </w:pPr>
    </w:p>
    <w:p>
      <w:pPr>
        <w:widowControl/>
        <w:ind w:firstLine="480" w:firstLineChars="200"/>
        <w:jc w:val="left"/>
        <w:rPr>
          <w:rFonts w:ascii="宋体" w:hAnsi="宋体" w:eastAsia="宋体" w:cs="宋体"/>
          <w:kern w:val="0"/>
          <w:sz w:val="24"/>
          <w:szCs w:val="24"/>
        </w:rPr>
      </w:pPr>
    </w:p>
    <w:p>
      <w:pPr>
        <w:widowControl/>
        <w:ind w:firstLine="480" w:firstLineChars="200"/>
        <w:jc w:val="left"/>
        <w:rPr>
          <w:rFonts w:ascii="宋体" w:hAnsi="宋体" w:eastAsia="宋体" w:cs="宋体"/>
          <w:kern w:val="0"/>
          <w:sz w:val="24"/>
          <w:szCs w:val="24"/>
        </w:rPr>
      </w:pPr>
    </w:p>
    <w:p>
      <w:pPr>
        <w:widowControl/>
        <w:ind w:firstLine="480" w:firstLineChars="200"/>
        <w:jc w:val="left"/>
        <w:rPr>
          <w:rFonts w:ascii="宋体" w:hAnsi="宋体" w:eastAsia="宋体" w:cs="宋体"/>
          <w:kern w:val="0"/>
          <w:sz w:val="24"/>
          <w:szCs w:val="24"/>
        </w:rPr>
      </w:pPr>
    </w:p>
    <w:p>
      <w:pPr>
        <w:widowControl/>
        <w:ind w:firstLine="480" w:firstLineChars="200"/>
        <w:jc w:val="left"/>
        <w:rPr>
          <w:rFonts w:ascii="宋体" w:hAnsi="宋体" w:eastAsia="宋体" w:cs="宋体"/>
          <w:kern w:val="0"/>
          <w:sz w:val="24"/>
          <w:szCs w:val="24"/>
        </w:rPr>
      </w:pPr>
    </w:p>
    <w:p>
      <w:pPr>
        <w:widowControl/>
        <w:ind w:firstLine="480" w:firstLineChars="200"/>
        <w:jc w:val="left"/>
        <w:rPr>
          <w:rFonts w:ascii="宋体" w:hAnsi="宋体" w:eastAsia="宋体" w:cs="宋体"/>
          <w:kern w:val="0"/>
          <w:sz w:val="24"/>
          <w:szCs w:val="24"/>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18、研课堂的密码忘了怎么办？</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在登录页面点击左下方的找回密码，然后输入手机号和短信验证码就可以重设密码了。</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3371850" cy="3733800"/>
            <wp:effectExtent l="0" t="0" r="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0"/>
                    <a:stretch>
                      <a:fillRect/>
                    </a:stretch>
                  </pic:blipFill>
                  <pic:spPr>
                    <a:xfrm>
                      <a:off x="0" y="0"/>
                      <a:ext cx="3371850" cy="3733800"/>
                    </a:xfrm>
                    <a:prstGeom prst="rect">
                      <a:avLst/>
                    </a:prstGeom>
                    <a:noFill/>
                    <a:ln>
                      <a:noFill/>
                    </a:ln>
                  </pic:spPr>
                </pic:pic>
              </a:graphicData>
            </a:graphic>
          </wp:inline>
        </w:drawing>
      </w:r>
      <w:r>
        <w:drawing>
          <wp:inline distT="0" distB="0" distL="114300" distR="114300">
            <wp:extent cx="3495675" cy="2438400"/>
            <wp:effectExtent l="0" t="0" r="9525"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1"/>
                    <a:stretch>
                      <a:fillRect/>
                    </a:stretch>
                  </pic:blipFill>
                  <pic:spPr>
                    <a:xfrm>
                      <a:off x="0" y="0"/>
                      <a:ext cx="3495675" cy="24384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19、发布课程后可以对课程再次修改吗？</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发布课程可以继续添加和修改学习任务</w:t>
      </w: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20、题库作业选择完题目保存后，无法进行二次编辑？</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是的，当前题库作业保存后只能修改作业名称和作业说明，无法重新选择题目，如果想重新选择题目可以将该任务删除后，再新建作业任务。</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21、怎么调整学习任务的顺序？</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黑体" w:hAnsi="黑体" w:eastAsia="黑体" w:cs="黑体"/>
          <w:sz w:val="32"/>
          <w:szCs w:val="32"/>
          <w:lang w:val="en-US" w:eastAsia="zh-CN"/>
        </w:rPr>
      </w:pPr>
      <w:r>
        <w:rPr>
          <w:rFonts w:hint="eastAsia" w:ascii="仿宋" w:hAnsi="仿宋" w:eastAsia="仿宋" w:cs="仿宋"/>
          <w:sz w:val="32"/>
          <w:szCs w:val="32"/>
          <w:lang w:val="en-US" w:eastAsia="zh-CN"/>
        </w:rPr>
        <w:t>把鼠标放在学习任务上，长按左键进行拖动就可以改变学习任务的顺序。</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22、如何添加和删除课程代码？</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删除课程代码：课程概览页面点击课程代码右上方的差号，然后点击保存该代码就从课程中移除了。</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注：删除课程代码后，原课程代码关联的选课学生也会从课程中移除，请谨慎操作。</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添加课程代码：点击课程代码右边的加号就可以添加新的课程代码，选择完新的课程代码后请点击保存按钮，添加新的课程代码会自动关联该课程代码的选课学生。</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6015990" cy="3581400"/>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6015990" cy="3581400"/>
                    </a:xfrm>
                    <a:prstGeom prst="rect">
                      <a:avLst/>
                    </a:prstGeom>
                    <a:noFill/>
                    <a:ln>
                      <a:noFill/>
                    </a:ln>
                  </pic:spPr>
                </pic:pic>
              </a:graphicData>
            </a:graphic>
          </wp:inline>
        </w:drawing>
      </w:r>
    </w:p>
    <w:p>
      <w:pPr>
        <w:numPr>
          <w:ilvl w:val="0"/>
          <w:numId w:val="0"/>
        </w:numP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23、如何上传文件至课程的资料区中？</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在学习任务</w:t>
      </w:r>
      <w:r>
        <w:rPr>
          <w:rFonts w:hint="eastAsia" w:ascii="仿宋" w:hAnsi="仿宋" w:eastAsia="仿宋" w:cs="仿宋"/>
          <w:sz w:val="32"/>
          <w:szCs w:val="32"/>
          <w:lang w:val="en-US" w:eastAsia="zh-CN"/>
        </w:rPr>
        <w:t>页面</w:t>
      </w:r>
      <w:r>
        <w:rPr>
          <w:rFonts w:hint="eastAsia" w:ascii="仿宋" w:hAnsi="仿宋" w:eastAsia="仿宋" w:cs="仿宋"/>
          <w:sz w:val="32"/>
          <w:szCs w:val="32"/>
        </w:rPr>
        <w:t>创建文件任务</w:t>
      </w:r>
      <w:r>
        <w:rPr>
          <w:rFonts w:hint="eastAsia" w:ascii="仿宋" w:hAnsi="仿宋" w:eastAsia="仿宋" w:cs="仿宋"/>
          <w:sz w:val="32"/>
          <w:szCs w:val="32"/>
          <w:lang w:val="en-US" w:eastAsia="zh-CN"/>
        </w:rPr>
        <w:t>时</w:t>
      </w:r>
      <w:r>
        <w:rPr>
          <w:rFonts w:hint="eastAsia" w:ascii="仿宋" w:hAnsi="仿宋" w:eastAsia="仿宋" w:cs="仿宋"/>
          <w:sz w:val="32"/>
          <w:szCs w:val="32"/>
        </w:rPr>
        <w:t>选择允许下载，该文件就会出现在</w:t>
      </w:r>
      <w:r>
        <w:rPr>
          <w:rFonts w:hint="eastAsia" w:ascii="仿宋" w:hAnsi="仿宋" w:eastAsia="仿宋" w:cs="仿宋"/>
          <w:sz w:val="32"/>
          <w:szCs w:val="32"/>
          <w:lang w:val="en-US" w:eastAsia="zh-CN"/>
        </w:rPr>
        <w:t>课程的</w:t>
      </w:r>
      <w:r>
        <w:rPr>
          <w:rFonts w:hint="eastAsia" w:ascii="仿宋" w:hAnsi="仿宋" w:eastAsia="仿宋" w:cs="仿宋"/>
          <w:sz w:val="32"/>
          <w:szCs w:val="32"/>
        </w:rPr>
        <w:t>资料区中了。</w:t>
      </w:r>
    </w:p>
    <w:p>
      <w:pPr>
        <w:numPr>
          <w:ilvl w:val="0"/>
          <w:numId w:val="0"/>
        </w:numPr>
      </w:pPr>
      <w:r>
        <w:drawing>
          <wp:inline distT="0" distB="0" distL="114300" distR="114300">
            <wp:extent cx="5273040" cy="3112770"/>
            <wp:effectExtent l="0" t="0" r="3810" b="1143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5273040" cy="3112770"/>
                    </a:xfrm>
                    <a:prstGeom prst="rect">
                      <a:avLst/>
                    </a:prstGeom>
                    <a:noFill/>
                    <a:ln>
                      <a:noFill/>
                    </a:ln>
                  </pic:spPr>
                </pic:pic>
              </a:graphicData>
            </a:graphic>
          </wp:inline>
        </w:drawing>
      </w:r>
    </w:p>
    <w:p>
      <w:pPr>
        <w:numPr>
          <w:ilvl w:val="0"/>
          <w:numId w:val="0"/>
        </w:numPr>
        <w:rPr>
          <w:rFonts w:hint="eastAsia"/>
          <w:lang w:val="en-US" w:eastAsia="zh-CN"/>
        </w:rPr>
      </w:pPr>
      <w:r>
        <w:drawing>
          <wp:inline distT="0" distB="0" distL="114300" distR="114300">
            <wp:extent cx="5263515" cy="2457450"/>
            <wp:effectExtent l="0" t="0" r="133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5263515" cy="2457450"/>
                    </a:xfrm>
                    <a:prstGeom prst="rect">
                      <a:avLst/>
                    </a:prstGeom>
                    <a:noFill/>
                    <a:ln>
                      <a:noFill/>
                    </a:ln>
                  </pic:spPr>
                </pic:pic>
              </a:graphicData>
            </a:graphic>
          </wp:inline>
        </w:drawing>
      </w:r>
    </w:p>
    <w:p>
      <w:pPr>
        <w:numPr>
          <w:ilvl w:val="0"/>
          <w:numId w:val="0"/>
        </w:numP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24、上传文件时选择拒绝下载，学生还能看到该文件吗？</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只要课程处于发布状态，且该学习任务也已发布，学生就可以正常查看该文件，拒绝下载并不影响学生查看文件。</w:t>
      </w:r>
    </w:p>
    <w:p>
      <w:pPr>
        <w:numPr>
          <w:ilvl w:val="0"/>
          <w:numId w:val="0"/>
        </w:numPr>
        <w:tabs>
          <w:tab w:val="left" w:pos="1867"/>
        </w:tabs>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25、创建练习任务时如何控制随机抽取题目的范围?</w:t>
      </w:r>
    </w:p>
    <w:p>
      <w:pPr>
        <w:keepNext w:val="0"/>
        <w:keepLines w:val="0"/>
        <w:pageBreakBefore w:val="0"/>
        <w:widowControl w:val="0"/>
        <w:numPr>
          <w:ilvl w:val="0"/>
          <w:numId w:val="0"/>
        </w:numPr>
        <w:tabs>
          <w:tab w:val="left" w:pos="1867"/>
        </w:tabs>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需要在课程题库页面创建课程题目时就设置好题目从属于哪个教学班级和哪个学习任务。</w:t>
      </w:r>
    </w:p>
    <w:p>
      <w:pPr>
        <w:numPr>
          <w:ilvl w:val="0"/>
          <w:numId w:val="0"/>
        </w:numPr>
        <w:tabs>
          <w:tab w:val="left" w:pos="1867"/>
        </w:tabs>
      </w:pPr>
      <w:r>
        <w:drawing>
          <wp:inline distT="0" distB="0" distL="114300" distR="114300">
            <wp:extent cx="5358130" cy="2345690"/>
            <wp:effectExtent l="0" t="0" r="13970" b="165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5358130" cy="2345690"/>
                    </a:xfrm>
                    <a:prstGeom prst="rect">
                      <a:avLst/>
                    </a:prstGeom>
                    <a:noFill/>
                    <a:ln>
                      <a:noFill/>
                    </a:ln>
                  </pic:spPr>
                </pic:pic>
              </a:graphicData>
            </a:graphic>
          </wp:inline>
        </w:drawing>
      </w:r>
    </w:p>
    <w:p>
      <w:pPr>
        <w:keepNext w:val="0"/>
        <w:keepLines w:val="0"/>
        <w:pageBreakBefore w:val="0"/>
        <w:widowControl w:val="0"/>
        <w:numPr>
          <w:ilvl w:val="0"/>
          <w:numId w:val="0"/>
        </w:numPr>
        <w:tabs>
          <w:tab w:val="left" w:pos="1867"/>
        </w:tabs>
        <w:kinsoku/>
        <w:wordWrap/>
        <w:overflowPunct/>
        <w:topLinePunct w:val="0"/>
        <w:autoSpaceDE/>
        <w:autoSpaceDN/>
        <w:bidi w:val="0"/>
        <w:adjustRightInd/>
        <w:snapToGrid/>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创建练习任务时就可以选择不同的题目来源来控制抽取题目的范围。</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179695" cy="3221990"/>
            <wp:effectExtent l="0" t="0" r="190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5179695" cy="3221990"/>
                    </a:xfrm>
                    <a:prstGeom prst="rect">
                      <a:avLst/>
                    </a:prstGeom>
                    <a:noFill/>
                    <a:ln>
                      <a:noFill/>
                    </a:ln>
                  </pic:spPr>
                </pic:pic>
              </a:graphicData>
            </a:graphic>
          </wp:inline>
        </w:drawing>
      </w:r>
    </w:p>
    <w:p>
      <w:pPr>
        <w:keepNext w:val="0"/>
        <w:keepLines w:val="0"/>
        <w:pageBreakBefore w:val="0"/>
        <w:widowControl w:val="0"/>
        <w:numPr>
          <w:ilvl w:val="0"/>
          <w:numId w:val="0"/>
        </w:numPr>
        <w:tabs>
          <w:tab w:val="left" w:pos="1867"/>
        </w:tabs>
        <w:kinsoku/>
        <w:wordWrap/>
        <w:overflowPunct/>
        <w:topLinePunct w:val="0"/>
        <w:autoSpaceDE/>
        <w:autoSpaceDN/>
        <w:bidi w:val="0"/>
        <w:adjustRightInd/>
        <w:snapToGrid/>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26、如何给课程内的全体同学下通知？</w:t>
      </w:r>
    </w:p>
    <w:p>
      <w:pPr>
        <w:keepNext w:val="0"/>
        <w:keepLines w:val="0"/>
        <w:pageBreakBefore w:val="0"/>
        <w:widowControl w:val="0"/>
        <w:numPr>
          <w:ilvl w:val="0"/>
          <w:numId w:val="0"/>
        </w:numPr>
        <w:tabs>
          <w:tab w:val="left" w:pos="1867"/>
        </w:tabs>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在课程页面点击公告按钮，添加新的公告，然后勾选给学生发送系统通知，系统就会自动发送通知，告知学生有新的公告需要查看。</w:t>
      </w:r>
    </w:p>
    <w:p>
      <w:pPr>
        <w:keepNext w:val="0"/>
        <w:keepLines w:val="0"/>
        <w:pageBreakBefore w:val="0"/>
        <w:widowControl w:val="0"/>
        <w:numPr>
          <w:ilvl w:val="0"/>
          <w:numId w:val="0"/>
        </w:numPr>
        <w:tabs>
          <w:tab w:val="left" w:pos="1867"/>
        </w:tabs>
        <w:kinsoku/>
        <w:wordWrap/>
        <w:overflowPunct/>
        <w:topLinePunct w:val="0"/>
        <w:autoSpaceDE/>
        <w:autoSpaceDN/>
        <w:bidi w:val="0"/>
        <w:adjustRightInd/>
        <w:snapToGrid/>
        <w:ind w:firstLine="420" w:firstLineChars="200"/>
        <w:jc w:val="both"/>
        <w:textAlignment w:val="auto"/>
      </w:pPr>
      <w:r>
        <w:drawing>
          <wp:inline distT="0" distB="0" distL="114300" distR="114300">
            <wp:extent cx="5267960" cy="1793875"/>
            <wp:effectExtent l="0" t="0" r="8890" b="158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7"/>
                    <a:stretch>
                      <a:fillRect/>
                    </a:stretch>
                  </pic:blipFill>
                  <pic:spPr>
                    <a:xfrm>
                      <a:off x="0" y="0"/>
                      <a:ext cx="5267960" cy="1793875"/>
                    </a:xfrm>
                    <a:prstGeom prst="rect">
                      <a:avLst/>
                    </a:prstGeom>
                    <a:noFill/>
                    <a:ln>
                      <a:noFill/>
                    </a:ln>
                  </pic:spPr>
                </pic:pic>
              </a:graphicData>
            </a:graphic>
          </wp:inline>
        </w:drawing>
      </w:r>
    </w:p>
    <w:p>
      <w:pPr>
        <w:keepNext w:val="0"/>
        <w:keepLines w:val="0"/>
        <w:pageBreakBefore w:val="0"/>
        <w:widowControl w:val="0"/>
        <w:numPr>
          <w:ilvl w:val="0"/>
          <w:numId w:val="0"/>
        </w:numPr>
        <w:tabs>
          <w:tab w:val="left" w:pos="1867"/>
        </w:tabs>
        <w:kinsoku/>
        <w:wordWrap/>
        <w:overflowPunct/>
        <w:topLinePunct w:val="0"/>
        <w:autoSpaceDE/>
        <w:autoSpaceDN/>
        <w:bidi w:val="0"/>
        <w:adjustRightInd/>
        <w:snapToGrid/>
        <w:ind w:firstLine="420" w:firstLineChars="200"/>
        <w:jc w:val="center"/>
        <w:textAlignment w:val="auto"/>
      </w:pPr>
      <w:r>
        <w:drawing>
          <wp:inline distT="0" distB="0" distL="114300" distR="114300">
            <wp:extent cx="3758565" cy="4117975"/>
            <wp:effectExtent l="0" t="0" r="13335" b="1587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8"/>
                    <a:stretch>
                      <a:fillRect/>
                    </a:stretch>
                  </pic:blipFill>
                  <pic:spPr>
                    <a:xfrm>
                      <a:off x="0" y="0"/>
                      <a:ext cx="3758565" cy="4117975"/>
                    </a:xfrm>
                    <a:prstGeom prst="rect">
                      <a:avLst/>
                    </a:prstGeom>
                    <a:noFill/>
                    <a:ln>
                      <a:noFill/>
                    </a:ln>
                  </pic:spPr>
                </pic:pic>
              </a:graphicData>
            </a:graphic>
          </wp:inline>
        </w:drawing>
      </w:r>
    </w:p>
    <w:p>
      <w:pPr>
        <w:keepNext w:val="0"/>
        <w:keepLines w:val="0"/>
        <w:pageBreakBefore w:val="0"/>
        <w:widowControl w:val="0"/>
        <w:numPr>
          <w:ilvl w:val="0"/>
          <w:numId w:val="0"/>
        </w:numPr>
        <w:tabs>
          <w:tab w:val="left" w:pos="1867"/>
        </w:tabs>
        <w:kinsoku/>
        <w:wordWrap/>
        <w:overflowPunct/>
        <w:topLinePunct w:val="0"/>
        <w:autoSpaceDE/>
        <w:autoSpaceDN/>
        <w:bidi w:val="0"/>
        <w:adjustRightInd/>
        <w:snapToGrid/>
        <w:jc w:val="center"/>
        <w:textAlignment w:val="auto"/>
        <w:rPr>
          <w:rFonts w:hint="eastAsia" w:ascii="仿宋" w:hAnsi="仿宋" w:eastAsia="仿宋" w:cs="仿宋"/>
          <w:sz w:val="32"/>
          <w:szCs w:val="32"/>
          <w:lang w:val="en-US" w:eastAsia="zh-CN"/>
        </w:rPr>
      </w:pPr>
      <w:r>
        <w:drawing>
          <wp:inline distT="0" distB="0" distL="114300" distR="114300">
            <wp:extent cx="5318760" cy="1193800"/>
            <wp:effectExtent l="0" t="0" r="15240" b="635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29"/>
                    <a:stretch>
                      <a:fillRect/>
                    </a:stretch>
                  </pic:blipFill>
                  <pic:spPr>
                    <a:xfrm>
                      <a:off x="0" y="0"/>
                      <a:ext cx="5318760" cy="1193800"/>
                    </a:xfrm>
                    <a:prstGeom prst="rect">
                      <a:avLst/>
                    </a:prstGeom>
                    <a:noFill/>
                    <a:ln>
                      <a:noFill/>
                    </a:ln>
                  </pic:spPr>
                </pic:pic>
              </a:graphicData>
            </a:graphic>
          </wp:inline>
        </w:drawing>
      </w:r>
    </w:p>
    <w:p>
      <w:pPr>
        <w:keepNext w:val="0"/>
        <w:keepLines w:val="0"/>
        <w:pageBreakBefore w:val="0"/>
        <w:widowControl w:val="0"/>
        <w:numPr>
          <w:ilvl w:val="0"/>
          <w:numId w:val="0"/>
        </w:numPr>
        <w:tabs>
          <w:tab w:val="left" w:pos="1867"/>
        </w:tabs>
        <w:kinsoku/>
        <w:wordWrap/>
        <w:overflowPunct/>
        <w:topLinePunct w:val="0"/>
        <w:autoSpaceDE/>
        <w:autoSpaceDN/>
        <w:bidi w:val="0"/>
        <w:adjustRightInd/>
        <w:snapToGrid/>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27、研课堂如何合课？</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在课程管理页面点击课程代码右边的加号就可以添加新的课程代码，选择完新的课程代码后请点击保存按钮，添加新的课程代码会自动将该课程的选课学生关联进来。</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5768340" cy="4033520"/>
            <wp:effectExtent l="0" t="0" r="3810" b="508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0"/>
                    <a:stretch>
                      <a:fillRect/>
                    </a:stretch>
                  </pic:blipFill>
                  <pic:spPr>
                    <a:xfrm>
                      <a:off x="0" y="0"/>
                      <a:ext cx="5768340" cy="4033520"/>
                    </a:xfrm>
                    <a:prstGeom prst="rect">
                      <a:avLst/>
                    </a:prstGeom>
                    <a:noFill/>
                    <a:ln>
                      <a:noFill/>
                    </a:ln>
                  </pic:spPr>
                </pic:pic>
              </a:graphicData>
            </a:graphic>
          </wp:inline>
        </w:drawing>
      </w:r>
    </w:p>
    <w:p>
      <w:pPr>
        <w:numPr>
          <w:ilvl w:val="0"/>
          <w:numId w:val="0"/>
        </w:numPr>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28、某个课程下有多个班级时，创建学习任务是否需要每个班级都创建一次？</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是的，每个班级的学习任务是互相独立的，即使创建一样的任务也需要在每个班级分别创建。</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29、如何查看学生作业的完成情况？</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在学生作业页面可以查看学生作业的完成情况，点击未批查看还未批阅的作业，点击批阅查看作业内容进行批阅。</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70500" cy="3732530"/>
            <wp:effectExtent l="0" t="0" r="6350" b="127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1"/>
                    <a:stretch>
                      <a:fillRect/>
                    </a:stretch>
                  </pic:blipFill>
                  <pic:spPr>
                    <a:xfrm>
                      <a:off x="0" y="0"/>
                      <a:ext cx="5270500" cy="37325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drawing>
          <wp:inline distT="0" distB="0" distL="114300" distR="114300">
            <wp:extent cx="5266690" cy="1341120"/>
            <wp:effectExtent l="0" t="0" r="10160" b="1143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32"/>
                    <a:stretch>
                      <a:fillRect/>
                    </a:stretch>
                  </pic:blipFill>
                  <pic:spPr>
                    <a:xfrm>
                      <a:off x="0" y="0"/>
                      <a:ext cx="5266690" cy="13411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30、学生任务的完成情况在哪查看？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学习数据页面可以查看学生任务的完成情况，还可以查看课程的完课率。</w:t>
      </w: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pPr>
      <w:r>
        <w:drawing>
          <wp:inline distT="0" distB="0" distL="114300" distR="114300">
            <wp:extent cx="5269865" cy="3486150"/>
            <wp:effectExtent l="0" t="0" r="6985" b="0"/>
            <wp:docPr id="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
                    <pic:cNvPicPr>
                      <a:picLocks noChangeAspect="1"/>
                    </pic:cNvPicPr>
                  </pic:nvPicPr>
                  <pic:blipFill>
                    <a:blip r:embed="rId33"/>
                    <a:stretch>
                      <a:fillRect/>
                    </a:stretch>
                  </pic:blipFill>
                  <pic:spPr>
                    <a:xfrm>
                      <a:off x="0" y="0"/>
                      <a:ext cx="5269865" cy="34861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pPr>
      <w:r>
        <w:drawing>
          <wp:inline distT="0" distB="0" distL="114300" distR="114300">
            <wp:extent cx="5268595" cy="3237230"/>
            <wp:effectExtent l="0" t="0" r="8255" b="1270"/>
            <wp:docPr id="1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pic:cNvPicPr>
                      <a:picLocks noChangeAspect="1"/>
                    </pic:cNvPicPr>
                  </pic:nvPicPr>
                  <pic:blipFill>
                    <a:blip r:embed="rId34"/>
                    <a:stretch>
                      <a:fillRect/>
                    </a:stretch>
                  </pic:blipFill>
                  <pic:spPr>
                    <a:xfrm>
                      <a:off x="0" y="0"/>
                      <a:ext cx="5268595" cy="32372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31、如何将学生分到不同班级？</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加入哪个班级是学生进行操作的，当一个课程下有多个班级时请提醒学生加入课程时选择对应的班级加入。</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pPr>
      <w:r>
        <w:drawing>
          <wp:inline distT="0" distB="0" distL="114300" distR="114300">
            <wp:extent cx="5270500" cy="3475355"/>
            <wp:effectExtent l="0" t="0" r="6350" b="10795"/>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pic:cNvPicPr>
                  </pic:nvPicPr>
                  <pic:blipFill>
                    <a:blip r:embed="rId35"/>
                    <a:stretch>
                      <a:fillRect/>
                    </a:stretch>
                  </pic:blipFill>
                  <pic:spPr>
                    <a:xfrm>
                      <a:off x="0" y="0"/>
                      <a:ext cx="5270500" cy="34753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32、创建试卷时怎么添加题目？</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在创建试卷</w:t>
      </w:r>
      <w:r>
        <w:rPr>
          <w:rFonts w:hint="eastAsia" w:ascii="仿宋" w:hAnsi="仿宋" w:eastAsia="仿宋" w:cs="仿宋"/>
          <w:sz w:val="32"/>
          <w:szCs w:val="32"/>
          <w:lang w:val="en-US" w:eastAsia="zh-CN"/>
        </w:rPr>
        <w:t>前</w:t>
      </w:r>
      <w:r>
        <w:rPr>
          <w:rFonts w:hint="eastAsia" w:ascii="仿宋" w:hAnsi="仿宋" w:eastAsia="仿宋" w:cs="仿宋"/>
          <w:sz w:val="32"/>
          <w:szCs w:val="32"/>
        </w:rPr>
        <w:t>，</w:t>
      </w:r>
      <w:r>
        <w:rPr>
          <w:rFonts w:hint="eastAsia" w:ascii="仿宋" w:hAnsi="仿宋" w:eastAsia="仿宋" w:cs="仿宋"/>
          <w:sz w:val="32"/>
          <w:szCs w:val="32"/>
          <w:lang w:val="en-US" w:eastAsia="zh-CN"/>
        </w:rPr>
        <w:t>需要先建设好课程题库，设置试卷时需要手动输入每种题型的个数，可以通过设置试卷的生成方式和出题范围来控制题目的抽取范围。</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71135" cy="6355715"/>
            <wp:effectExtent l="0" t="0" r="5715"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a:stretch>
                      <a:fillRect/>
                    </a:stretch>
                  </pic:blipFill>
                  <pic:spPr>
                    <a:xfrm>
                      <a:off x="0" y="0"/>
                      <a:ext cx="5271135" cy="635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33、设置填空题时如何插入多个填空项？</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点击红色方括号插入填空项，设置完第一个填空项的答案后，输入“、”然后再点击红色方括号插入填空项，设置完第二个填空项的答案后点击确定就可以了。</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73675" cy="2182495"/>
            <wp:effectExtent l="0" t="0" r="3175"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7"/>
                    <a:stretch>
                      <a:fillRect/>
                    </a:stretch>
                  </pic:blipFill>
                  <pic:spPr>
                    <a:xfrm>
                      <a:off x="0" y="0"/>
                      <a:ext cx="5273675" cy="21824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3600450" cy="20193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8"/>
                    <a:stretch>
                      <a:fillRect/>
                    </a:stretch>
                  </pic:blipFill>
                  <pic:spPr>
                    <a:xfrm>
                      <a:off x="0" y="0"/>
                      <a:ext cx="3600450" cy="20193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71135" cy="2064385"/>
            <wp:effectExtent l="0" t="0" r="5715" b="1206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9"/>
                    <a:stretch>
                      <a:fillRect/>
                    </a:stretch>
                  </pic:blipFill>
                  <pic:spPr>
                    <a:xfrm>
                      <a:off x="0" y="0"/>
                      <a:ext cx="5271135" cy="20643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插入多个填空项步骤和之前一样</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drawing>
          <wp:inline distT="0" distB="0" distL="114300" distR="114300">
            <wp:extent cx="5272405" cy="2033270"/>
            <wp:effectExtent l="0" t="0" r="4445"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0"/>
                    <a:stretch>
                      <a:fillRect/>
                    </a:stretch>
                  </pic:blipFill>
                  <pic:spPr>
                    <a:xfrm>
                      <a:off x="0" y="0"/>
                      <a:ext cx="5272405" cy="20332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设置好题目后可以点击预览查看题目发布后的效果</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drawing>
          <wp:inline distT="0" distB="0" distL="114300" distR="114300">
            <wp:extent cx="5271135" cy="1582420"/>
            <wp:effectExtent l="0" t="0" r="5715" b="177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5271135" cy="1582420"/>
                    </a:xfrm>
                    <a:prstGeom prst="rect">
                      <a:avLst/>
                    </a:prstGeom>
                    <a:noFill/>
                    <a:ln>
                      <a:noFill/>
                    </a:ln>
                  </pic:spPr>
                </pic:pic>
              </a:graphicData>
            </a:graphic>
          </wp:inline>
        </w:drawing>
      </w:r>
      <w:r>
        <w:drawing>
          <wp:inline distT="0" distB="0" distL="114300" distR="114300">
            <wp:extent cx="5274310" cy="3649980"/>
            <wp:effectExtent l="0" t="0" r="254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2"/>
                    <a:stretch>
                      <a:fillRect/>
                    </a:stretch>
                  </pic:blipFill>
                  <pic:spPr>
                    <a:xfrm>
                      <a:off x="0" y="0"/>
                      <a:ext cx="5274310" cy="36499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34、作业显示已过期该如何延长期限?</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想要延长几天就在学生作业页面将对应的作业有效期改为几就可以了，改为0该作业就不会有结束日期了。</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黑体" w:hAnsi="黑体" w:eastAsia="黑体" w:cs="黑体"/>
          <w:sz w:val="32"/>
          <w:szCs w:val="32"/>
          <w:lang w:val="en-US" w:eastAsia="zh-CN"/>
        </w:rPr>
      </w:pPr>
      <w:r>
        <w:rPr>
          <w:rFonts w:ascii="宋体" w:hAnsi="宋体" w:eastAsia="宋体" w:cs="宋体"/>
          <w:sz w:val="24"/>
          <w:szCs w:val="24"/>
        </w:rPr>
        <w:drawing>
          <wp:inline distT="0" distB="0" distL="114300" distR="114300">
            <wp:extent cx="4429125" cy="1981200"/>
            <wp:effectExtent l="0" t="0" r="9525" b="0"/>
            <wp:docPr id="41"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56"/>
                    <pic:cNvPicPr>
                      <a:picLocks noChangeAspect="1"/>
                    </pic:cNvPicPr>
                  </pic:nvPicPr>
                  <pic:blipFill>
                    <a:blip r:embed="rId43"/>
                    <a:stretch>
                      <a:fillRect/>
                    </a:stretch>
                  </pic:blipFill>
                  <pic:spPr>
                    <a:xfrm>
                      <a:off x="0" y="0"/>
                      <a:ext cx="4429125" cy="19812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35、学生提交了作业后如何再次修改作业？</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图文作业、文件作业在老师批阅之前，学生都可以修改作业和再次提交作业。</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由于题库作业提交后会显示正确答案和解析，所以当前题库作业提交后学生无法二次修改。</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仿宋" w:hAnsi="仿宋" w:eastAsia="仿宋" w:cs="仿宋"/>
          <w:sz w:val="32"/>
          <w:szCs w:val="32"/>
          <w:lang w:val="en-US" w:eastAsia="zh-CN"/>
        </w:rPr>
      </w:pPr>
    </w:p>
    <w:p>
      <w:pPr>
        <w:keepNext w:val="0"/>
        <w:keepLines w:val="0"/>
        <w:pageBreakBefore w:val="0"/>
        <w:widowControl w:val="0"/>
        <w:numPr>
          <w:ilvl w:val="0"/>
          <w:numId w:val="0"/>
        </w:numPr>
        <w:tabs>
          <w:tab w:val="left" w:pos="1324"/>
        </w:tabs>
        <w:kinsoku/>
        <w:wordWrap/>
        <w:overflowPunct/>
        <w:topLinePunct w:val="0"/>
        <w:autoSpaceDE/>
        <w:autoSpaceDN/>
        <w:bidi w:val="0"/>
        <w:adjustRightInd/>
        <w:snapToGrid/>
        <w:textAlignment w:val="auto"/>
        <w:rPr>
          <w:rFonts w:hint="eastAsia" w:eastAsiaTheme="minorEastAsia"/>
          <w:lang w:val="en-US" w:eastAsia="zh-CN"/>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EC0866"/>
    <w:rsid w:val="23CF29EB"/>
    <w:rsid w:val="3BC43563"/>
    <w:rsid w:val="5E745825"/>
    <w:rsid w:val="63C67AEF"/>
    <w:rsid w:val="66BE4AB8"/>
    <w:rsid w:val="6A4D7E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28</TotalTime>
  <ScaleCrop>false</ScaleCrop>
  <LinksUpToDate>false</LinksUpToDate>
  <CharactersWithSpaces>0</CharactersWithSpaces>
  <Application>WPS Office_11.1.0.8799_F1E327BC-269C-435d-A152-05C5408002CA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2020-02-12T00:31:00Z</dcterms:created>
  <dc:creator>Admin</dc:creator>
  <cp:lastModifiedBy>Admin</cp:lastModifiedBy>
  <dcterms:modified xsi:type="dcterms:W3CDTF">2020-03-09T01:59:21Z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2052-11.1.0.8799</vt:lpwstr>
  </property>
</Properties>
</file>